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10046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1</w:t>
      </w:r>
      <w:r w:rsidR="0064265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1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1F3698">
      <w:pPr>
        <w:pStyle w:val="aff7"/>
        <w:spacing w:line="35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proofErr w:type="gramStart"/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r w:rsidR="00F873E8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642653">
        <w:rPr>
          <w:rFonts w:ascii="PT Astra Serif" w:hAnsi="PT Astra Serif"/>
          <w:b w:val="0"/>
          <w:sz w:val="28"/>
          <w:szCs w:val="28"/>
          <w:lang w:val="ru-RU"/>
        </w:rPr>
        <w:t>18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642653">
        <w:rPr>
          <w:rFonts w:ascii="PT Astra Serif" w:hAnsi="PT Astra Serif"/>
          <w:b w:val="0"/>
          <w:sz w:val="28"/>
          <w:szCs w:val="28"/>
          <w:lang w:val="ru-RU"/>
        </w:rPr>
        <w:t>дека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>бря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7564C6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FF7579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EB72B1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="00AC4E8E" w:rsidRPr="00FC30A3">
        <w:rPr>
          <w:rFonts w:ascii="PT Astra Serif" w:hAnsi="PT Astra Serif"/>
          <w:sz w:val="28"/>
          <w:szCs w:val="28"/>
        </w:rPr>
        <w:t xml:space="preserve">Министра здравоохранения Ульяновской области </w:t>
      </w:r>
      <w:r w:rsidR="00AC4E8E">
        <w:rPr>
          <w:rFonts w:ascii="PT Astra Serif" w:hAnsi="PT Astra Serif"/>
          <w:sz w:val="28"/>
          <w:szCs w:val="28"/>
        </w:rPr>
        <w:t xml:space="preserve">М.Е. </w:t>
      </w:r>
      <w:proofErr w:type="spellStart"/>
      <w:r w:rsidR="00AC4E8E">
        <w:rPr>
          <w:rFonts w:ascii="PT Astra Serif" w:hAnsi="PT Astra Serif"/>
          <w:sz w:val="28"/>
          <w:szCs w:val="28"/>
        </w:rPr>
        <w:t>Шалягиной</w:t>
      </w:r>
      <w:proofErr w:type="spellEnd"/>
      <w:r w:rsidR="00AC4E8E">
        <w:rPr>
          <w:rFonts w:ascii="PT Astra Serif" w:hAnsi="PT Astra Serif"/>
          <w:sz w:val="28"/>
          <w:szCs w:val="28"/>
        </w:rPr>
        <w:t xml:space="preserve"> и</w:t>
      </w:r>
      <w:r w:rsidR="00AC4E8E" w:rsidRPr="00EB72B1">
        <w:rPr>
          <w:rFonts w:ascii="PT Astra Serif" w:hAnsi="PT Astra Serif"/>
          <w:sz w:val="28"/>
          <w:szCs w:val="28"/>
        </w:rPr>
        <w:t xml:space="preserve"> </w:t>
      </w:r>
      <w:r w:rsidRPr="00EB72B1">
        <w:rPr>
          <w:rFonts w:ascii="PT Astra Serif" w:hAnsi="PT Astra Serif"/>
          <w:sz w:val="28"/>
          <w:szCs w:val="28"/>
        </w:rPr>
        <w:t>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EB72B1">
        <w:t xml:space="preserve"> </w:t>
      </w:r>
      <w:proofErr w:type="spellStart"/>
      <w:r w:rsidRPr="00EB72B1">
        <w:rPr>
          <w:rFonts w:ascii="PT Astra Serif" w:hAnsi="PT Astra Serif"/>
          <w:sz w:val="28"/>
          <w:szCs w:val="28"/>
        </w:rPr>
        <w:t>Пикуш</w:t>
      </w:r>
      <w:proofErr w:type="spellEnd"/>
      <w:r w:rsidRPr="00EB72B1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A01305" w:rsidP="00FF7579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460299" w:rsidP="00FF7579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460299" w:rsidP="00FF7579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DF6E4D" w:rsidP="00FF7579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Ульяновская областная организация профессионального союза работников здравоохранения РФ в лице</w:t>
      </w:r>
      <w:r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>заведующего отделом социальной защиты,</w:t>
      </w:r>
      <w:r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>правового инспектора труда ЦК Профсоюза по Ульяновской области Н.Е. Мальцевой,</w:t>
      </w:r>
    </w:p>
    <w:p w:rsidR="00865BF5" w:rsidRPr="00FC30A3" w:rsidRDefault="00460299" w:rsidP="00FF7579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</w:t>
      </w:r>
      <w:r>
        <w:rPr>
          <w:rFonts w:ascii="PT Astra Serif" w:hAnsi="PT Astra Serif"/>
          <w:sz w:val="28"/>
          <w:szCs w:val="28"/>
        </w:rPr>
        <w:t>Н.Н</w:t>
      </w:r>
      <w:r w:rsidRPr="000342E9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Бобровой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FF7579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</w:t>
      </w:r>
      <w:r w:rsidRPr="00AC4E8E">
        <w:rPr>
          <w:rFonts w:ascii="PT Astra Serif" w:hAnsi="PT Astra Serif"/>
          <w:sz w:val="28"/>
          <w:szCs w:val="28"/>
        </w:rPr>
        <w:t xml:space="preserve">программы обязательного медицинского страхования в Ульяновской области от </w:t>
      </w:r>
      <w:r w:rsidR="00642653">
        <w:rPr>
          <w:rFonts w:ascii="PT Astra Serif" w:hAnsi="PT Astra Serif"/>
          <w:sz w:val="28"/>
          <w:szCs w:val="28"/>
        </w:rPr>
        <w:t>18</w:t>
      </w:r>
      <w:r w:rsidRPr="00AC4E8E">
        <w:rPr>
          <w:rFonts w:ascii="PT Astra Serif" w:hAnsi="PT Astra Serif"/>
          <w:sz w:val="28"/>
          <w:szCs w:val="28"/>
        </w:rPr>
        <w:t>.</w:t>
      </w:r>
      <w:r w:rsidR="00CD36BC">
        <w:rPr>
          <w:rFonts w:ascii="PT Astra Serif" w:hAnsi="PT Astra Serif"/>
          <w:sz w:val="28"/>
          <w:szCs w:val="28"/>
        </w:rPr>
        <w:t>1</w:t>
      </w:r>
      <w:r w:rsidR="00642653">
        <w:rPr>
          <w:rFonts w:ascii="PT Astra Serif" w:hAnsi="PT Astra Serif"/>
          <w:sz w:val="28"/>
          <w:szCs w:val="28"/>
        </w:rPr>
        <w:t>2</w:t>
      </w:r>
      <w:r w:rsidRPr="00AC4E8E">
        <w:rPr>
          <w:rFonts w:ascii="PT Astra Serif" w:hAnsi="PT Astra Serif"/>
          <w:sz w:val="28"/>
          <w:szCs w:val="28"/>
        </w:rPr>
        <w:t>.202</w:t>
      </w:r>
      <w:r w:rsidR="000A0C24" w:rsidRPr="00AC4E8E">
        <w:rPr>
          <w:rFonts w:ascii="PT Astra Serif" w:hAnsi="PT Astra Serif"/>
          <w:sz w:val="28"/>
          <w:szCs w:val="28"/>
        </w:rPr>
        <w:t>4</w:t>
      </w:r>
      <w:r w:rsidRPr="00AC4E8E">
        <w:rPr>
          <w:rFonts w:ascii="PT Astra Serif" w:hAnsi="PT Astra Serif"/>
          <w:sz w:val="28"/>
          <w:szCs w:val="28"/>
        </w:rPr>
        <w:t xml:space="preserve"> № 1</w:t>
      </w:r>
      <w:r w:rsidR="00CD36BC">
        <w:rPr>
          <w:rFonts w:ascii="PT Astra Serif" w:hAnsi="PT Astra Serif"/>
          <w:sz w:val="28"/>
          <w:szCs w:val="28"/>
        </w:rPr>
        <w:t>6</w:t>
      </w:r>
      <w:r w:rsidR="00642653">
        <w:rPr>
          <w:rFonts w:ascii="PT Astra Serif" w:hAnsi="PT Astra Serif"/>
          <w:sz w:val="28"/>
          <w:szCs w:val="28"/>
        </w:rPr>
        <w:t>2</w:t>
      </w:r>
      <w:r w:rsidRPr="00AC4E8E">
        <w:rPr>
          <w:rFonts w:ascii="PT Astra Serif" w:hAnsi="PT Astra Serif"/>
          <w:sz w:val="28"/>
          <w:szCs w:val="28"/>
        </w:rPr>
        <w:t xml:space="preserve"> заключили</w:t>
      </w:r>
      <w:r w:rsidRPr="00081136">
        <w:rPr>
          <w:rFonts w:ascii="PT Astra Serif" w:hAnsi="PT Astra Serif"/>
          <w:sz w:val="28"/>
          <w:szCs w:val="28"/>
        </w:rPr>
        <w:t xml:space="preserve"> настоящее дополнительное соглашение к Тарифному </w:t>
      </w:r>
    </w:p>
    <w:p w:rsidR="00A83A5D" w:rsidRPr="00FC30A3" w:rsidRDefault="00865BF5" w:rsidP="00FF7579">
      <w:pPr>
        <w:autoSpaceDE w:val="0"/>
        <w:autoSpaceDN w:val="0"/>
        <w:adjustRightInd w:val="0"/>
        <w:spacing w:after="0" w:line="40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5E30FD" w:rsidRDefault="00865BF5" w:rsidP="00FF7579">
      <w:pPr>
        <w:pStyle w:val="ConsPlusNormal"/>
        <w:numPr>
          <w:ilvl w:val="0"/>
          <w:numId w:val="4"/>
        </w:numPr>
        <w:spacing w:line="400" w:lineRule="exact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415E10" w:rsidRPr="00415E10" w:rsidRDefault="00415E10" w:rsidP="00FF7579">
      <w:pPr>
        <w:spacing w:after="0" w:line="400" w:lineRule="exact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Пункт 2.1.8</w:t>
      </w:r>
      <w:r w:rsidRPr="00415E10">
        <w:rPr>
          <w:rFonts w:ascii="PT Astra Serif" w:hAnsi="PT Astra Serif" w:cs="PT Astra Serif"/>
          <w:sz w:val="28"/>
          <w:szCs w:val="28"/>
        </w:rPr>
        <w:t>. подраздела 2.1. «Способы оплаты медицинской помощи, оказанной в амбулаторных условиях» дополнить абзацем следующего содержания:</w:t>
      </w:r>
    </w:p>
    <w:p w:rsidR="00415E10" w:rsidRPr="00415E10" w:rsidRDefault="00415E10" w:rsidP="00FF7579">
      <w:pPr>
        <w:spacing w:after="0" w:line="400" w:lineRule="exact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415E10">
        <w:rPr>
          <w:rFonts w:ascii="PT Astra Serif" w:hAnsi="PT Astra Serif" w:cs="PT Astra Serif"/>
          <w:sz w:val="28"/>
          <w:szCs w:val="28"/>
        </w:rPr>
        <w:t xml:space="preserve">«В целях распределения доведенных средств межбюджетного трансферта на дополнительное финансовое обеспечение медицинской помощи, оказанной лицам, </w:t>
      </w:r>
      <w:r w:rsidRPr="00415E10">
        <w:rPr>
          <w:rFonts w:ascii="PT Astra Serif" w:hAnsi="PT Astra Serif" w:cs="PT Astra Serif"/>
          <w:sz w:val="28"/>
          <w:szCs w:val="28"/>
        </w:rPr>
        <w:lastRenderedPageBreak/>
        <w:t xml:space="preserve">застрахованным по обязательного медицинскому страхованию, в рамках реализации территориальной программы обязательного медицинского страхования в 2024 году, имея в виду сохранение в 2024 году целевых показателей оплаты труда отдельных категорий медицинских работников медицинских организаций, определенных Указом Президента Российской Федерации от 7 мая 2012г. № 597 «О мероприятиях по реализации государственной социальной политики» установить для </w:t>
      </w:r>
      <w:r w:rsidR="009E6194">
        <w:rPr>
          <w:rFonts w:ascii="PT Astra Serif" w:hAnsi="PT Astra Serif" w:cs="PT Astra Serif"/>
          <w:sz w:val="28"/>
          <w:szCs w:val="28"/>
        </w:rPr>
        <w:t>медицинских организаций</w:t>
      </w:r>
      <w:r w:rsidRPr="00415E10">
        <w:rPr>
          <w:rFonts w:ascii="PT Astra Serif" w:hAnsi="PT Astra Serif" w:cs="PT Astra Serif"/>
          <w:sz w:val="28"/>
          <w:szCs w:val="28"/>
        </w:rPr>
        <w:t xml:space="preserve"> на отчетный месяц ноябрь 2024 года коэффициент достижения целевых показателей уровня заработной платы медицинских работников </w:t>
      </w:r>
      <w:r w:rsidR="009E6194" w:rsidRPr="009E6194">
        <w:rPr>
          <w:rFonts w:ascii="PT Astra Serif" w:hAnsi="PT Astra Serif" w:cs="PT Astra Serif"/>
          <w:sz w:val="28"/>
          <w:szCs w:val="28"/>
        </w:rPr>
        <w:t>согласно приложению № 30.</w:t>
      </w:r>
      <w:r w:rsidRPr="00415E10">
        <w:rPr>
          <w:rFonts w:ascii="PT Astra Serif" w:hAnsi="PT Astra Serif" w:cs="PT Astra Serif"/>
          <w:sz w:val="28"/>
          <w:szCs w:val="28"/>
        </w:rPr>
        <w:t>».</w:t>
      </w:r>
    </w:p>
    <w:p w:rsidR="00251D56" w:rsidRPr="00415E10" w:rsidRDefault="00251D56" w:rsidP="00FF7579">
      <w:pPr>
        <w:pStyle w:val="ad"/>
        <w:numPr>
          <w:ilvl w:val="1"/>
          <w:numId w:val="12"/>
        </w:numPr>
        <w:autoSpaceDE w:val="0"/>
        <w:autoSpaceDN w:val="0"/>
        <w:adjustRightInd w:val="0"/>
        <w:spacing w:after="0" w:line="400" w:lineRule="exact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 w:rsidRPr="00415E10">
        <w:rPr>
          <w:rFonts w:ascii="PT Astra Serif" w:hAnsi="PT Astra Serif" w:cs="PT Astra Serif"/>
          <w:sz w:val="28"/>
          <w:szCs w:val="28"/>
        </w:rPr>
        <w:t>Пункт 2.1.10. подраздела 2.1. «Способы оплаты медицинской помощи, оказанной в амбулаторных условиях» дополнить абзацем следующего содержания:</w:t>
      </w:r>
    </w:p>
    <w:p w:rsidR="00251D56" w:rsidRDefault="00030928" w:rsidP="00FF7579">
      <w:pPr>
        <w:autoSpaceDE w:val="0"/>
        <w:autoSpaceDN w:val="0"/>
        <w:adjustRightInd w:val="0"/>
        <w:spacing w:after="0" w:line="400" w:lineRule="exact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</w:t>
      </w:r>
      <w:r w:rsidRPr="00030928">
        <w:rPr>
          <w:rFonts w:ascii="PT Astra Serif" w:hAnsi="PT Astra Serif" w:cs="PT Astra Serif"/>
          <w:sz w:val="28"/>
          <w:szCs w:val="28"/>
        </w:rPr>
        <w:t xml:space="preserve">В целях </w:t>
      </w:r>
      <w:r>
        <w:rPr>
          <w:rFonts w:ascii="PT Astra Serif" w:hAnsi="PT Astra Serif" w:cs="PT Astra Serif"/>
          <w:sz w:val="28"/>
          <w:szCs w:val="28"/>
        </w:rPr>
        <w:t>распределения</w:t>
      </w:r>
      <w:r w:rsidRPr="00030928">
        <w:rPr>
          <w:rFonts w:ascii="PT Astra Serif" w:hAnsi="PT Astra Serif" w:cs="PT Astra Serif"/>
          <w:sz w:val="28"/>
          <w:szCs w:val="28"/>
        </w:rPr>
        <w:t xml:space="preserve"> доведенных средств межбюджетного трансферта на дополнительное финансовое обеспечение медицинской помощи, оказанной лицам, застрахованным по обязательного медицинскому страхованию, в рамках реализации территориальной программы обязательного медицинского страхования в 2024 году, имея в виду сохранение в 2024 году целевых показателей оплаты труда отдельных категорий медицинских работников медицинских организаций, определенных Указом Президента Российско</w:t>
      </w:r>
      <w:r>
        <w:rPr>
          <w:rFonts w:ascii="PT Astra Serif" w:hAnsi="PT Astra Serif" w:cs="PT Astra Serif"/>
          <w:sz w:val="28"/>
          <w:szCs w:val="28"/>
        </w:rPr>
        <w:t>й Федерации от 7 мая 2012г.</w:t>
      </w:r>
      <w:r w:rsidRPr="00030928">
        <w:rPr>
          <w:rFonts w:ascii="PT Astra Serif" w:hAnsi="PT Astra Serif" w:cs="PT Astra Serif"/>
          <w:sz w:val="28"/>
          <w:szCs w:val="28"/>
        </w:rPr>
        <w:t xml:space="preserve"> № 597 «О мероприятиях по реализации государственной социальной политики» </w:t>
      </w:r>
      <w:r>
        <w:rPr>
          <w:rFonts w:ascii="PT Astra Serif" w:hAnsi="PT Astra Serif" w:cs="PT Astra Serif"/>
          <w:sz w:val="28"/>
          <w:szCs w:val="28"/>
        </w:rPr>
        <w:t xml:space="preserve">установить для </w:t>
      </w:r>
      <w:r w:rsidR="009E6194">
        <w:rPr>
          <w:rFonts w:ascii="PT Astra Serif" w:hAnsi="PT Astra Serif" w:cs="PT Astra Serif"/>
          <w:sz w:val="28"/>
          <w:szCs w:val="28"/>
        </w:rPr>
        <w:t>медицинских организаций</w:t>
      </w:r>
      <w:r w:rsidR="00415E10">
        <w:rPr>
          <w:rFonts w:ascii="PT Astra Serif" w:hAnsi="PT Astra Serif" w:cs="PT Astra Serif"/>
          <w:sz w:val="28"/>
          <w:szCs w:val="28"/>
        </w:rPr>
        <w:t xml:space="preserve"> на отчетный месяц ноябрь </w:t>
      </w:r>
      <w:r w:rsidR="00415E10" w:rsidRPr="00415E10">
        <w:rPr>
          <w:rFonts w:ascii="PT Astra Serif" w:hAnsi="PT Astra Serif" w:cs="PT Astra Serif"/>
          <w:sz w:val="28"/>
          <w:szCs w:val="28"/>
        </w:rPr>
        <w:t>2024</w:t>
      </w:r>
      <w:r w:rsidR="00415E10">
        <w:rPr>
          <w:rFonts w:ascii="PT Astra Serif" w:hAnsi="PT Astra Serif" w:cs="PT Astra Serif"/>
          <w:sz w:val="28"/>
          <w:szCs w:val="28"/>
        </w:rPr>
        <w:t xml:space="preserve"> года коэффициент достижения целевых показателей уровня </w:t>
      </w:r>
      <w:r w:rsidR="00415E10" w:rsidRPr="00415E10">
        <w:rPr>
          <w:rFonts w:ascii="PT Astra Serif" w:hAnsi="PT Astra Serif" w:cs="PT Astra Serif"/>
          <w:sz w:val="28"/>
          <w:szCs w:val="28"/>
        </w:rPr>
        <w:t>заработной платы медицински</w:t>
      </w:r>
      <w:r w:rsidR="00415E10">
        <w:rPr>
          <w:rFonts w:ascii="PT Astra Serif" w:hAnsi="PT Astra Serif" w:cs="PT Astra Serif"/>
          <w:sz w:val="28"/>
          <w:szCs w:val="28"/>
        </w:rPr>
        <w:t xml:space="preserve">х работников </w:t>
      </w:r>
      <w:r w:rsidR="009E6194" w:rsidRPr="009E6194">
        <w:rPr>
          <w:rFonts w:ascii="PT Astra Serif" w:hAnsi="PT Astra Serif" w:cs="PT Astra Serif"/>
          <w:sz w:val="28"/>
          <w:szCs w:val="28"/>
        </w:rPr>
        <w:t>согласно приложению № 30.</w:t>
      </w:r>
      <w:r w:rsidR="00415E10">
        <w:rPr>
          <w:rFonts w:ascii="PT Astra Serif" w:hAnsi="PT Astra Serif" w:cs="PT Astra Serif"/>
          <w:sz w:val="28"/>
          <w:szCs w:val="28"/>
        </w:rPr>
        <w:t>».</w:t>
      </w:r>
    </w:p>
    <w:p w:rsidR="0003062A" w:rsidRPr="0003062A" w:rsidRDefault="00CE10C6" w:rsidP="00FF7579">
      <w:pPr>
        <w:pStyle w:val="ad"/>
        <w:spacing w:after="0" w:line="400" w:lineRule="exact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1.3. </w:t>
      </w:r>
      <w:r w:rsidR="0003062A" w:rsidRPr="0003062A">
        <w:rPr>
          <w:rFonts w:ascii="PT Astra Serif" w:hAnsi="PT Astra Serif" w:cs="PT Astra Serif"/>
          <w:sz w:val="28"/>
          <w:szCs w:val="28"/>
        </w:rPr>
        <w:t>Пункт 2.</w:t>
      </w:r>
      <w:r w:rsidR="0003062A">
        <w:rPr>
          <w:rFonts w:ascii="PT Astra Serif" w:hAnsi="PT Astra Serif" w:cs="PT Astra Serif"/>
          <w:sz w:val="28"/>
          <w:szCs w:val="28"/>
        </w:rPr>
        <w:t>2</w:t>
      </w:r>
      <w:r w:rsidR="0003062A" w:rsidRPr="0003062A">
        <w:rPr>
          <w:rFonts w:ascii="PT Astra Serif" w:hAnsi="PT Astra Serif" w:cs="PT Astra Serif"/>
          <w:sz w:val="28"/>
          <w:szCs w:val="28"/>
        </w:rPr>
        <w:t>.</w:t>
      </w:r>
      <w:r w:rsidR="0003062A">
        <w:rPr>
          <w:rFonts w:ascii="PT Astra Serif" w:hAnsi="PT Astra Serif" w:cs="PT Astra Serif"/>
          <w:sz w:val="28"/>
          <w:szCs w:val="28"/>
        </w:rPr>
        <w:t>2</w:t>
      </w:r>
      <w:r w:rsidR="0003062A" w:rsidRPr="0003062A">
        <w:rPr>
          <w:rFonts w:ascii="PT Astra Serif" w:hAnsi="PT Astra Serif" w:cs="PT Astra Serif"/>
          <w:sz w:val="28"/>
          <w:szCs w:val="28"/>
        </w:rPr>
        <w:t>. подраздела 2.</w:t>
      </w:r>
      <w:r w:rsidR="0003062A">
        <w:rPr>
          <w:rFonts w:ascii="PT Astra Serif" w:hAnsi="PT Astra Serif" w:cs="PT Astra Serif"/>
          <w:sz w:val="28"/>
          <w:szCs w:val="28"/>
        </w:rPr>
        <w:t>2</w:t>
      </w:r>
      <w:r w:rsidR="0003062A" w:rsidRPr="0003062A">
        <w:rPr>
          <w:rFonts w:ascii="PT Astra Serif" w:hAnsi="PT Astra Serif" w:cs="PT Astra Serif"/>
          <w:sz w:val="28"/>
          <w:szCs w:val="28"/>
        </w:rPr>
        <w:t>. «Способы оплат</w:t>
      </w:r>
      <w:r w:rsidR="0003062A">
        <w:rPr>
          <w:rFonts w:ascii="PT Astra Serif" w:hAnsi="PT Astra Serif" w:cs="PT Astra Serif"/>
          <w:sz w:val="28"/>
          <w:szCs w:val="28"/>
        </w:rPr>
        <w:t xml:space="preserve">ы медицинской помощи, оказанной </w:t>
      </w:r>
      <w:r w:rsidR="0003062A" w:rsidRPr="0003062A">
        <w:rPr>
          <w:rFonts w:ascii="PT Astra Serif" w:hAnsi="PT Astra Serif" w:cs="PT Astra Serif"/>
          <w:sz w:val="28"/>
          <w:szCs w:val="28"/>
        </w:rPr>
        <w:t>в стационарных условиях» дополнить абзацем следующего содержания:</w:t>
      </w:r>
    </w:p>
    <w:p w:rsidR="0003062A" w:rsidRDefault="0003062A" w:rsidP="00FF7579">
      <w:pPr>
        <w:pStyle w:val="ad"/>
        <w:spacing w:after="0" w:line="400" w:lineRule="exact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 w:rsidRPr="0003062A">
        <w:rPr>
          <w:rFonts w:ascii="PT Astra Serif" w:hAnsi="PT Astra Serif" w:cs="PT Astra Serif"/>
          <w:sz w:val="28"/>
          <w:szCs w:val="28"/>
        </w:rPr>
        <w:t xml:space="preserve">«В целях распределения доведенных средств межбюджетного трансферта на дополнительное финансовое обеспечение медицинской помощи, оказанной лицам, застрахованным по обязательного медицинскому страхованию, в рамках реализации территориальной программы обязательного медицинского страхования в 2024 году, имея в виду сохранение в 2024 году целевых показателей оплаты труда отдельных категорий медицинских работников медицинских организаций, определенных Указом Президента Российской Федерации от 7 мая 2012г. № 597 «О мероприятиях по реализации государственной социальной политики» установить </w:t>
      </w:r>
      <w:r>
        <w:rPr>
          <w:rFonts w:ascii="PT Astra Serif" w:hAnsi="PT Astra Serif" w:cs="PT Astra Serif"/>
          <w:sz w:val="28"/>
          <w:szCs w:val="28"/>
        </w:rPr>
        <w:t>для  отдельных медицинских организаций</w:t>
      </w:r>
      <w:r w:rsidRPr="0003062A">
        <w:rPr>
          <w:rFonts w:ascii="PT Astra Serif" w:hAnsi="PT Astra Serif" w:cs="PT Astra Serif"/>
          <w:sz w:val="28"/>
          <w:szCs w:val="28"/>
        </w:rPr>
        <w:t xml:space="preserve"> на отчетный месяц ноябрь 2024 года коэффициент достижения целевых показателей уровня заработной платы медицинских работников согласно приложению № 30</w:t>
      </w:r>
      <w:r>
        <w:rPr>
          <w:rFonts w:ascii="PT Astra Serif" w:hAnsi="PT Astra Serif" w:cs="PT Astra Serif"/>
          <w:sz w:val="28"/>
          <w:szCs w:val="28"/>
        </w:rPr>
        <w:t>.</w:t>
      </w:r>
      <w:r w:rsidRPr="0003062A">
        <w:rPr>
          <w:rFonts w:ascii="PT Astra Serif" w:hAnsi="PT Astra Serif" w:cs="PT Astra Serif"/>
          <w:sz w:val="28"/>
          <w:szCs w:val="28"/>
        </w:rPr>
        <w:t>».</w:t>
      </w:r>
    </w:p>
    <w:p w:rsidR="0003062A" w:rsidRPr="0003062A" w:rsidRDefault="0003062A" w:rsidP="00FF7579">
      <w:pPr>
        <w:pStyle w:val="ad"/>
        <w:spacing w:after="0" w:line="400" w:lineRule="exact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1.4.</w:t>
      </w:r>
      <w:r w:rsidRPr="0003062A">
        <w:t xml:space="preserve"> </w:t>
      </w:r>
      <w:r>
        <w:rPr>
          <w:rFonts w:ascii="PT Astra Serif" w:hAnsi="PT Astra Serif" w:cs="PT Astra Serif"/>
          <w:sz w:val="28"/>
          <w:szCs w:val="28"/>
        </w:rPr>
        <w:t>Пункт 2.3</w:t>
      </w:r>
      <w:r w:rsidRPr="0003062A">
        <w:rPr>
          <w:rFonts w:ascii="PT Astra Serif" w:hAnsi="PT Astra Serif" w:cs="PT Astra Serif"/>
          <w:sz w:val="28"/>
          <w:szCs w:val="28"/>
        </w:rPr>
        <w:t>.2. подраздела 2.</w:t>
      </w:r>
      <w:r>
        <w:rPr>
          <w:rFonts w:ascii="PT Astra Serif" w:hAnsi="PT Astra Serif" w:cs="PT Astra Serif"/>
          <w:sz w:val="28"/>
          <w:szCs w:val="28"/>
        </w:rPr>
        <w:t>3</w:t>
      </w:r>
      <w:r w:rsidRPr="0003062A">
        <w:rPr>
          <w:rFonts w:ascii="PT Astra Serif" w:hAnsi="PT Astra Serif" w:cs="PT Astra Serif"/>
          <w:sz w:val="28"/>
          <w:szCs w:val="28"/>
        </w:rPr>
        <w:t>. «Способы оплаты медицинской помощи, оказанной в условиях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03062A">
        <w:rPr>
          <w:rFonts w:ascii="PT Astra Serif" w:hAnsi="PT Astra Serif" w:cs="PT Astra Serif"/>
          <w:sz w:val="28"/>
          <w:szCs w:val="28"/>
        </w:rPr>
        <w:t>дневного стационара» дополнить абзацем следующего содержания:</w:t>
      </w:r>
    </w:p>
    <w:p w:rsidR="0003062A" w:rsidRDefault="0003062A" w:rsidP="00FF7579">
      <w:pPr>
        <w:pStyle w:val="ad"/>
        <w:spacing w:after="0" w:line="400" w:lineRule="exact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 w:rsidRPr="0003062A">
        <w:rPr>
          <w:rFonts w:ascii="PT Astra Serif" w:hAnsi="PT Astra Serif" w:cs="PT Astra Serif"/>
          <w:sz w:val="28"/>
          <w:szCs w:val="28"/>
        </w:rPr>
        <w:t>«В целях распределения доведенных средств межбюджетного трансферта на дополнительное финансовое обеспечение медицинской помощи, оказанной лицам, застрахованным по обязательного медицинскому страхованию, в рамках реализации территориальной программы обязательного медицинского страхования в 2024 году, имея в виду сохранение в 2024 году целевых показателей оплаты труда отдельных категорий медицинских работников медицинских организаций, определенных Указом Президента Российской Федерации от 7 мая 2012г. № 597 «О мероприятиях по реализации государственной социальной политики» установить для  отдельных медицинских организаций на отчетный месяц ноябрь 2024 года коэффициент достижения целевых показателей уровня заработной платы медицинских работников согласно приложению № 30.».</w:t>
      </w:r>
    </w:p>
    <w:p w:rsidR="00CD36BC" w:rsidRPr="00DF6E4D" w:rsidRDefault="00CE10C6" w:rsidP="00FF7579">
      <w:pPr>
        <w:pStyle w:val="ad"/>
        <w:spacing w:after="0" w:line="40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03062A">
        <w:rPr>
          <w:rFonts w:ascii="PT Astra Serif" w:hAnsi="PT Astra Serif"/>
          <w:sz w:val="28"/>
          <w:szCs w:val="28"/>
        </w:rPr>
        <w:t>5</w:t>
      </w:r>
      <w:r>
        <w:rPr>
          <w:rFonts w:ascii="PT Astra Serif" w:hAnsi="PT Astra Serif"/>
          <w:sz w:val="28"/>
          <w:szCs w:val="28"/>
        </w:rPr>
        <w:t xml:space="preserve">. </w:t>
      </w:r>
      <w:r w:rsidR="00661A44" w:rsidRPr="002844D2">
        <w:rPr>
          <w:rFonts w:ascii="PT Astra Serif" w:hAnsi="PT Astra Serif"/>
          <w:sz w:val="28"/>
          <w:szCs w:val="28"/>
        </w:rPr>
        <w:t xml:space="preserve">Дополнить Тарифное соглашение </w:t>
      </w:r>
      <w:r w:rsidR="00661A44">
        <w:rPr>
          <w:rFonts w:ascii="PT Astra Serif" w:hAnsi="PT Astra Serif"/>
          <w:sz w:val="28"/>
          <w:szCs w:val="28"/>
        </w:rPr>
        <w:t xml:space="preserve">приложением № 23.1. </w:t>
      </w:r>
      <w:r w:rsidR="00661A44" w:rsidRPr="00BE2EA6">
        <w:rPr>
          <w:rFonts w:ascii="PT Astra Serif" w:hAnsi="PT Astra Serif"/>
          <w:sz w:val="28"/>
          <w:szCs w:val="28"/>
        </w:rPr>
        <w:t>«</w:t>
      </w:r>
      <w:r w:rsidR="00661A44" w:rsidRPr="00661A44">
        <w:rPr>
          <w:rFonts w:ascii="PT Astra Serif" w:hAnsi="PT Astra Serif"/>
          <w:sz w:val="28"/>
          <w:szCs w:val="28"/>
        </w:rPr>
        <w:t xml:space="preserve">Дифференцированные </w:t>
      </w:r>
      <w:proofErr w:type="spellStart"/>
      <w:r w:rsidR="00661A44" w:rsidRPr="00661A44">
        <w:rPr>
          <w:rFonts w:ascii="PT Astra Serif" w:hAnsi="PT Astra Serif"/>
          <w:sz w:val="28"/>
          <w:szCs w:val="28"/>
        </w:rPr>
        <w:t>подушевые</w:t>
      </w:r>
      <w:proofErr w:type="spellEnd"/>
      <w:r w:rsidR="00661A44" w:rsidRPr="00661A44">
        <w:rPr>
          <w:rFonts w:ascii="PT Astra Serif" w:hAnsi="PT Astra Serif"/>
          <w:sz w:val="28"/>
          <w:szCs w:val="28"/>
        </w:rPr>
        <w:t xml:space="preserve"> нормативы финансирования медицинских организаций, участвующих в реализации Территориальной программы ОМС Ульяновской области, в части оказания скорой медицинской помощи вне медицинской организации, по подушевому нормативу финансирования на прикрепившихся лиц на 2024 год</w:t>
      </w:r>
      <w:r w:rsidR="00661A44">
        <w:rPr>
          <w:rFonts w:ascii="PT Astra Serif" w:hAnsi="PT Astra Serif"/>
          <w:sz w:val="28"/>
          <w:szCs w:val="28"/>
        </w:rPr>
        <w:t xml:space="preserve"> </w:t>
      </w:r>
      <w:r w:rsidR="00661A44" w:rsidRPr="00661A44">
        <w:rPr>
          <w:rFonts w:ascii="PT Astra Serif" w:hAnsi="PT Astra Serif"/>
          <w:sz w:val="28"/>
          <w:szCs w:val="28"/>
        </w:rPr>
        <w:t>с 01.11.2024 г. по 30.11.2024 г.»</w:t>
      </w:r>
      <w:r w:rsidR="00DF6E4D">
        <w:rPr>
          <w:rFonts w:ascii="PT Astra Serif" w:hAnsi="PT Astra Serif"/>
          <w:sz w:val="28"/>
          <w:szCs w:val="28"/>
        </w:rPr>
        <w:t>,</w:t>
      </w:r>
      <w:r w:rsidR="00661A44">
        <w:rPr>
          <w:rFonts w:ascii="PT Astra Serif" w:hAnsi="PT Astra Serif"/>
          <w:sz w:val="28"/>
          <w:szCs w:val="28"/>
        </w:rPr>
        <w:t xml:space="preserve"> приложением </w:t>
      </w:r>
      <w:r w:rsidR="002B7891">
        <w:rPr>
          <w:rFonts w:ascii="PT Astra Serif" w:hAnsi="PT Astra Serif"/>
          <w:sz w:val="28"/>
          <w:szCs w:val="28"/>
        </w:rPr>
        <w:br/>
      </w:r>
      <w:r w:rsidR="00661A44">
        <w:rPr>
          <w:rFonts w:ascii="PT Astra Serif" w:hAnsi="PT Astra Serif"/>
          <w:sz w:val="28"/>
          <w:szCs w:val="28"/>
        </w:rPr>
        <w:t>№ 25.1</w:t>
      </w:r>
      <w:r w:rsidR="002606E5">
        <w:rPr>
          <w:rFonts w:ascii="PT Astra Serif" w:hAnsi="PT Astra Serif"/>
          <w:sz w:val="28"/>
          <w:szCs w:val="28"/>
        </w:rPr>
        <w:t>.</w:t>
      </w:r>
      <w:r w:rsidR="00661A44">
        <w:rPr>
          <w:rFonts w:ascii="PT Astra Serif" w:hAnsi="PT Astra Serif"/>
          <w:sz w:val="28"/>
          <w:szCs w:val="28"/>
        </w:rPr>
        <w:t xml:space="preserve"> «</w:t>
      </w:r>
      <w:r w:rsidR="00661A44" w:rsidRPr="00661A44">
        <w:rPr>
          <w:rFonts w:ascii="PT Astra Serif" w:hAnsi="PT Astra Serif"/>
          <w:sz w:val="28"/>
          <w:szCs w:val="28"/>
        </w:rPr>
        <w:t xml:space="preserve">Дифференцированные </w:t>
      </w:r>
      <w:proofErr w:type="spellStart"/>
      <w:r w:rsidR="00661A44" w:rsidRPr="00661A44">
        <w:rPr>
          <w:rFonts w:ascii="PT Astra Serif" w:hAnsi="PT Astra Serif"/>
          <w:sz w:val="28"/>
          <w:szCs w:val="28"/>
        </w:rPr>
        <w:t>подушевые</w:t>
      </w:r>
      <w:proofErr w:type="spellEnd"/>
      <w:r w:rsidR="00661A44" w:rsidRPr="00661A44">
        <w:rPr>
          <w:rFonts w:ascii="PT Astra Serif" w:hAnsi="PT Astra Serif"/>
          <w:sz w:val="28"/>
          <w:szCs w:val="28"/>
        </w:rPr>
        <w:t xml:space="preserve"> нормативы финансирования медицинских организаций, участвующих в реализации Территориальной программы ОМС Ульяновской области в части оказания амбулаторно-поликлинической медицинской помощи при </w:t>
      </w:r>
      <w:proofErr w:type="spellStart"/>
      <w:r w:rsidR="00661A44" w:rsidRPr="00661A44">
        <w:rPr>
          <w:rFonts w:ascii="PT Astra Serif" w:hAnsi="PT Astra Serif"/>
          <w:sz w:val="28"/>
          <w:szCs w:val="28"/>
        </w:rPr>
        <w:t>подушевом</w:t>
      </w:r>
      <w:proofErr w:type="spellEnd"/>
      <w:r w:rsidR="00661A44" w:rsidRPr="00661A44">
        <w:rPr>
          <w:rFonts w:ascii="PT Astra Serif" w:hAnsi="PT Astra Serif"/>
          <w:sz w:val="28"/>
          <w:szCs w:val="28"/>
        </w:rPr>
        <w:t xml:space="preserve"> финансировании на прикрепившихся лиц на 2024 год</w:t>
      </w:r>
      <w:r w:rsidR="00661A44">
        <w:rPr>
          <w:rFonts w:ascii="PT Astra Serif" w:hAnsi="PT Astra Serif"/>
          <w:sz w:val="28"/>
          <w:szCs w:val="28"/>
        </w:rPr>
        <w:t xml:space="preserve"> </w:t>
      </w:r>
      <w:r w:rsidR="00661A44" w:rsidRPr="00661A44">
        <w:rPr>
          <w:rFonts w:ascii="PT Astra Serif" w:hAnsi="PT Astra Serif"/>
          <w:sz w:val="28"/>
          <w:szCs w:val="28"/>
        </w:rPr>
        <w:t>с 01.11.2024 г. по 30.11.2024 г.</w:t>
      </w:r>
      <w:r w:rsidR="00661A44">
        <w:rPr>
          <w:rFonts w:ascii="PT Astra Serif" w:hAnsi="PT Astra Serif"/>
          <w:sz w:val="28"/>
          <w:szCs w:val="28"/>
        </w:rPr>
        <w:t>»</w:t>
      </w:r>
      <w:r w:rsidR="00DF6E4D">
        <w:rPr>
          <w:rFonts w:ascii="PT Astra Serif" w:hAnsi="PT Astra Serif"/>
          <w:sz w:val="28"/>
          <w:szCs w:val="28"/>
        </w:rPr>
        <w:t xml:space="preserve"> и </w:t>
      </w:r>
      <w:proofErr w:type="spellStart"/>
      <w:r w:rsidR="00DF6E4D">
        <w:rPr>
          <w:rFonts w:ascii="PT Astra Serif" w:hAnsi="PT Astra Serif"/>
          <w:sz w:val="28"/>
          <w:szCs w:val="28"/>
        </w:rPr>
        <w:t>приложенем</w:t>
      </w:r>
      <w:proofErr w:type="spellEnd"/>
      <w:r w:rsidR="00DF6E4D">
        <w:rPr>
          <w:rFonts w:ascii="PT Astra Serif" w:hAnsi="PT Astra Serif"/>
          <w:sz w:val="28"/>
          <w:szCs w:val="28"/>
        </w:rPr>
        <w:t xml:space="preserve"> </w:t>
      </w:r>
      <w:r w:rsidR="00251D56">
        <w:rPr>
          <w:rFonts w:ascii="PT Astra Serif" w:hAnsi="PT Astra Serif"/>
          <w:sz w:val="28"/>
          <w:szCs w:val="28"/>
        </w:rPr>
        <w:t xml:space="preserve">   </w:t>
      </w:r>
      <w:r w:rsidR="00DF6E4D">
        <w:rPr>
          <w:rFonts w:ascii="PT Astra Serif" w:hAnsi="PT Astra Serif"/>
          <w:sz w:val="28"/>
          <w:szCs w:val="28"/>
        </w:rPr>
        <w:t>№ 30 «</w:t>
      </w:r>
      <w:r w:rsidR="00DF6E4D" w:rsidRPr="00DF6E4D">
        <w:rPr>
          <w:rFonts w:ascii="PT Astra Serif" w:hAnsi="PT Astra Serif"/>
          <w:sz w:val="28"/>
          <w:szCs w:val="28"/>
        </w:rPr>
        <w:t xml:space="preserve">Перечень коэффициентов достижения целевых показателей уровня заработной платы медицинских работников, предусмотренного </w:t>
      </w:r>
      <w:r w:rsidR="007847A3">
        <w:rPr>
          <w:rFonts w:ascii="PT Astra Serif" w:hAnsi="PT Astra Serif"/>
          <w:sz w:val="28"/>
          <w:szCs w:val="28"/>
        </w:rPr>
        <w:t>«дорожными картами»</w:t>
      </w:r>
      <w:r w:rsidR="00DF6E4D" w:rsidRPr="00DF6E4D">
        <w:rPr>
          <w:rFonts w:ascii="PT Astra Serif" w:hAnsi="PT Astra Serif"/>
          <w:sz w:val="28"/>
          <w:szCs w:val="28"/>
        </w:rPr>
        <w:t xml:space="preserve"> развития здравоохранения </w:t>
      </w:r>
      <w:proofErr w:type="spellStart"/>
      <w:r w:rsidR="00DF6E4D" w:rsidRPr="00DF6E4D">
        <w:rPr>
          <w:rFonts w:ascii="PT Astra Serif" w:hAnsi="PT Astra Serif"/>
          <w:sz w:val="28"/>
          <w:szCs w:val="28"/>
        </w:rPr>
        <w:t>вУльяновской</w:t>
      </w:r>
      <w:proofErr w:type="spellEnd"/>
      <w:r w:rsidR="00DF6E4D" w:rsidRPr="00DF6E4D">
        <w:rPr>
          <w:rFonts w:ascii="PT Astra Serif" w:hAnsi="PT Astra Serif"/>
          <w:sz w:val="28"/>
          <w:szCs w:val="28"/>
        </w:rPr>
        <w:t xml:space="preserve"> области, применяемые по всем профилям госпитализации и лечения для каждой медицинской организации </w:t>
      </w:r>
      <w:r w:rsidR="00DF4780">
        <w:rPr>
          <w:rFonts w:ascii="PT Astra Serif" w:hAnsi="PT Astra Serif"/>
          <w:sz w:val="28"/>
          <w:szCs w:val="28"/>
        </w:rPr>
        <w:t xml:space="preserve">на отчетный месяц ноябрь </w:t>
      </w:r>
      <w:r w:rsidR="00DF6E4D" w:rsidRPr="00DF6E4D">
        <w:rPr>
          <w:rFonts w:ascii="PT Astra Serif" w:hAnsi="PT Astra Serif"/>
          <w:sz w:val="28"/>
          <w:szCs w:val="28"/>
        </w:rPr>
        <w:t>2024 года</w:t>
      </w:r>
      <w:r w:rsidR="00DF6E4D">
        <w:rPr>
          <w:rFonts w:ascii="PT Astra Serif" w:hAnsi="PT Astra Serif"/>
          <w:sz w:val="28"/>
          <w:szCs w:val="28"/>
        </w:rPr>
        <w:t>»</w:t>
      </w:r>
      <w:r w:rsidR="00661A44" w:rsidRPr="00DF6E4D">
        <w:rPr>
          <w:rFonts w:ascii="PT Astra Serif" w:hAnsi="PT Astra Serif"/>
          <w:sz w:val="28"/>
          <w:szCs w:val="28"/>
        </w:rPr>
        <w:t>.</w:t>
      </w:r>
    </w:p>
    <w:p w:rsidR="00DD0269" w:rsidRPr="00B55157" w:rsidRDefault="00212CB2" w:rsidP="00FF7579">
      <w:pPr>
        <w:pStyle w:val="ad"/>
        <w:numPr>
          <w:ilvl w:val="0"/>
          <w:numId w:val="12"/>
        </w:numPr>
        <w:spacing w:after="0" w:line="40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>
        <w:rPr>
          <w:rFonts w:ascii="PT Astra Serif" w:hAnsi="PT Astra Serif"/>
          <w:sz w:val="28"/>
          <w:szCs w:val="28"/>
        </w:rPr>
        <w:t xml:space="preserve"> по положениям, </w:t>
      </w:r>
      <w:r w:rsidR="003022B7">
        <w:rPr>
          <w:rFonts w:ascii="PT Astra Serif" w:hAnsi="PT Astra Serif"/>
          <w:sz w:val="28"/>
          <w:szCs w:val="28"/>
        </w:rPr>
        <w:t>изложенным в</w:t>
      </w:r>
      <w:r w:rsidR="005D555F">
        <w:rPr>
          <w:rFonts w:ascii="PT Astra Serif" w:hAnsi="PT Astra Serif"/>
          <w:sz w:val="28"/>
          <w:szCs w:val="28"/>
        </w:rPr>
        <w:t>о всех пунктах,</w:t>
      </w:r>
      <w:r w:rsidR="003022B7">
        <w:rPr>
          <w:rFonts w:ascii="PT Astra Serif" w:hAnsi="PT Astra Serif"/>
          <w:sz w:val="28"/>
          <w:szCs w:val="28"/>
        </w:rPr>
        <w:t xml:space="preserve"> распространяет своё действие на </w:t>
      </w:r>
      <w:r w:rsidR="003022B7">
        <w:rPr>
          <w:rFonts w:ascii="PT Astra Serif" w:eastAsia="Calibri" w:hAnsi="PT Astra Serif"/>
          <w:bCs/>
          <w:sz w:val="28"/>
          <w:szCs w:val="28"/>
        </w:rPr>
        <w:t>правоотношения, возникшие с 01</w:t>
      </w:r>
      <w:r w:rsidR="00880FF0">
        <w:rPr>
          <w:rFonts w:ascii="PT Astra Serif" w:eastAsia="Calibri" w:hAnsi="PT Astra Serif"/>
          <w:bCs/>
          <w:sz w:val="28"/>
          <w:szCs w:val="28"/>
        </w:rPr>
        <w:t xml:space="preserve"> ноября </w:t>
      </w:r>
      <w:bookmarkStart w:id="0" w:name="_GoBack"/>
      <w:bookmarkEnd w:id="0"/>
      <w:r w:rsidR="005D555F">
        <w:rPr>
          <w:rFonts w:ascii="PT Astra Serif" w:eastAsia="Calibri" w:hAnsi="PT Astra Serif"/>
          <w:bCs/>
          <w:sz w:val="28"/>
          <w:szCs w:val="28"/>
        </w:rPr>
        <w:t>2024 года.</w:t>
      </w:r>
    </w:p>
    <w:p w:rsidR="00676B49" w:rsidRPr="000277BB" w:rsidRDefault="00676B49" w:rsidP="005C0838">
      <w:pPr>
        <w:spacing w:after="0" w:line="240" w:lineRule="auto"/>
        <w:ind w:left="142"/>
        <w:jc w:val="both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Министр здравоохранения Ульяновской области</w:t>
            </w: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5244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AC4E8E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AC4E8E" w:rsidRPr="00FC30A3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AC4E8E" w:rsidRPr="00971436" w:rsidRDefault="00AC4E8E" w:rsidP="00AC4E8E">
            <w:pPr>
              <w:ind w:left="-534" w:firstLine="534"/>
              <w:rPr>
                <w:rFonts w:ascii="PT Astra Serif" w:hAnsi="PT Astra Serif"/>
                <w:sz w:val="12"/>
                <w:szCs w:val="28"/>
              </w:rPr>
            </w:pPr>
          </w:p>
          <w:p w:rsidR="00AC4E8E" w:rsidRDefault="00AC4E8E" w:rsidP="00AC4E8E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5D49E5" w:rsidRPr="005D49E5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A01305" w:rsidRDefault="00A01305" w:rsidP="00A01305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A01305" w:rsidRPr="00971436" w:rsidRDefault="00A01305" w:rsidP="00A01305">
            <w:pPr>
              <w:rPr>
                <w:rFonts w:ascii="PT Astra Serif" w:hAnsi="PT Astra Serif"/>
                <w:sz w:val="14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2A6CA4" w:rsidRPr="001D3481" w:rsidRDefault="00A01305" w:rsidP="00A01305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01305" w:rsidRPr="00AC02D4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01305" w:rsidRPr="00415B40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Pr="000B1836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9E39A5" w:rsidRPr="009E39A5" w:rsidRDefault="00A01305" w:rsidP="00A01305">
            <w:pPr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  <w:tc>
          <w:tcPr>
            <w:tcW w:w="5244" w:type="dxa"/>
          </w:tcPr>
          <w:p w:rsidR="00A01305" w:rsidRPr="00FC30A3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A01305" w:rsidRPr="000277BB" w:rsidRDefault="00A01305" w:rsidP="00A01305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A01305" w:rsidRPr="00460299" w:rsidRDefault="00A01305" w:rsidP="00A01305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0B1836" w:rsidRPr="000B1836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460299" w:rsidRPr="00FC30A3" w:rsidTr="004C7820">
        <w:trPr>
          <w:trHeight w:val="1675"/>
        </w:trPr>
        <w:tc>
          <w:tcPr>
            <w:tcW w:w="4962" w:type="dxa"/>
          </w:tcPr>
          <w:p w:rsidR="00A01305" w:rsidRPr="00FC30A3" w:rsidRDefault="00A01305" w:rsidP="00A0130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A01305" w:rsidRPr="000B19C6" w:rsidRDefault="00A01305" w:rsidP="00A01305">
            <w:pPr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5E1566" w:rsidRPr="009E39A5" w:rsidRDefault="005E1566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A01305" w:rsidRPr="00FC30A3" w:rsidRDefault="00A01305" w:rsidP="00A0130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A01305" w:rsidRDefault="00A01305" w:rsidP="00A01305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A01305" w:rsidRPr="00967B67" w:rsidRDefault="00A01305" w:rsidP="00A01305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460299" w:rsidRPr="00FC30A3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</w:tr>
      <w:tr w:rsidR="009246BE" w:rsidRPr="00FC30A3" w:rsidTr="00935D59">
        <w:trPr>
          <w:trHeight w:val="2062"/>
        </w:trPr>
        <w:tc>
          <w:tcPr>
            <w:tcW w:w="4962" w:type="dxa"/>
          </w:tcPr>
          <w:p w:rsidR="009246BE" w:rsidRPr="00EB72B1" w:rsidRDefault="009246BE" w:rsidP="009246BE">
            <w:pPr>
              <w:rPr>
                <w:rFonts w:ascii="PT Astra Serif" w:hAnsi="PT Astra Serif"/>
                <w:sz w:val="28"/>
                <w:szCs w:val="28"/>
              </w:rPr>
            </w:pPr>
            <w:r w:rsidRPr="005D49E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9246BE" w:rsidRPr="00231F3E" w:rsidRDefault="009246BE" w:rsidP="009246BE">
            <w:pPr>
              <w:rPr>
                <w:rFonts w:ascii="PT Astra Serif" w:hAnsi="PT Astra Serif"/>
                <w:sz w:val="6"/>
                <w:szCs w:val="28"/>
              </w:rPr>
            </w:pPr>
          </w:p>
          <w:p w:rsidR="009246BE" w:rsidRDefault="009246BE" w:rsidP="009246B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9246BE" w:rsidRPr="005D49E5" w:rsidRDefault="009246BE" w:rsidP="009246BE">
            <w:pPr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  <w:tc>
          <w:tcPr>
            <w:tcW w:w="5244" w:type="dxa"/>
          </w:tcPr>
          <w:p w:rsidR="009246BE" w:rsidRPr="000342E9" w:rsidRDefault="009246BE" w:rsidP="009246BE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9246BE" w:rsidRPr="005D49E5" w:rsidRDefault="009246BE" w:rsidP="009246BE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9246BE" w:rsidRPr="005E1566" w:rsidRDefault="009246BE" w:rsidP="009246BE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9246BE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Pr="000B1836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Pr="00801B4A" w:rsidRDefault="009246BE" w:rsidP="009246BE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DF6E4D" w:rsidRPr="00FC30A3" w:rsidRDefault="00DF6E4D" w:rsidP="00DF6E4D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DF6E4D" w:rsidRPr="00231F3E" w:rsidRDefault="00DF6E4D" w:rsidP="00DF6E4D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DF6E4D" w:rsidRPr="00EB72B1" w:rsidRDefault="00DF6E4D" w:rsidP="00DF6E4D">
            <w:pPr>
              <w:spacing w:after="0"/>
              <w:jc w:val="both"/>
              <w:rPr>
                <w:rFonts w:ascii="PT Astra Serif" w:hAnsi="PT Astra Serif"/>
                <w:sz w:val="32"/>
                <w:szCs w:val="27"/>
              </w:rPr>
            </w:pPr>
          </w:p>
          <w:p w:rsidR="00292001" w:rsidRDefault="00DF6E4D" w:rsidP="00DF6E4D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9246BE" w:rsidRPr="000B1836" w:rsidRDefault="009246BE" w:rsidP="00DF6E4D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460299" w:rsidRPr="00FC30A3" w:rsidRDefault="00460299" w:rsidP="00231F3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5E1566">
      <w:footerReference w:type="default" r:id="rId8"/>
      <w:pgSz w:w="11906" w:h="16838"/>
      <w:pgMar w:top="851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7A9" w:rsidRDefault="001F77A9" w:rsidP="007C2EF7">
      <w:pPr>
        <w:spacing w:after="0" w:line="240" w:lineRule="auto"/>
      </w:pPr>
      <w:r>
        <w:separator/>
      </w:r>
    </w:p>
  </w:endnote>
  <w:endnote w:type="continuationSeparator" w:id="0">
    <w:p w:rsidR="001F77A9" w:rsidRDefault="001F77A9" w:rsidP="007C2EF7">
      <w:pPr>
        <w:spacing w:after="0" w:line="240" w:lineRule="auto"/>
      </w:pPr>
      <w:r>
        <w:continuationSeparator/>
      </w:r>
    </w:p>
  </w:endnote>
  <w:endnote w:type="continuationNotice" w:id="1">
    <w:p w:rsidR="001F77A9" w:rsidRDefault="001F77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7A9" w:rsidRDefault="001F77A9" w:rsidP="007C2EF7">
      <w:pPr>
        <w:spacing w:after="0" w:line="240" w:lineRule="auto"/>
      </w:pPr>
      <w:r>
        <w:separator/>
      </w:r>
    </w:p>
  </w:footnote>
  <w:footnote w:type="continuationSeparator" w:id="0">
    <w:p w:rsidR="001F77A9" w:rsidRDefault="001F77A9" w:rsidP="007C2EF7">
      <w:pPr>
        <w:spacing w:after="0" w:line="240" w:lineRule="auto"/>
      </w:pPr>
      <w:r>
        <w:continuationSeparator/>
      </w:r>
    </w:p>
  </w:footnote>
  <w:footnote w:type="continuationNotice" w:id="1">
    <w:p w:rsidR="001F77A9" w:rsidRDefault="001F77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1095511B"/>
    <w:multiLevelType w:val="multilevel"/>
    <w:tmpl w:val="6B2AA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E5145DF"/>
    <w:multiLevelType w:val="multilevel"/>
    <w:tmpl w:val="EECA8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D0E3D01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5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8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8"/>
  </w:num>
  <w:num w:numId="6">
    <w:abstractNumId w:val="11"/>
  </w:num>
  <w:num w:numId="7">
    <w:abstractNumId w:val="10"/>
  </w:num>
  <w:num w:numId="8">
    <w:abstractNumId w:val="0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6625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30233"/>
    <w:rsid w:val="0003062A"/>
    <w:rsid w:val="0003088E"/>
    <w:rsid w:val="00030928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54"/>
    <w:rsid w:val="00070495"/>
    <w:rsid w:val="00071760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1C49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046B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34"/>
    <w:rsid w:val="001263EC"/>
    <w:rsid w:val="001266DE"/>
    <w:rsid w:val="001270CE"/>
    <w:rsid w:val="0012712D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7753F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230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CA6"/>
    <w:rsid w:val="001F4DF4"/>
    <w:rsid w:val="001F5A06"/>
    <w:rsid w:val="001F717B"/>
    <w:rsid w:val="001F77A9"/>
    <w:rsid w:val="0020025B"/>
    <w:rsid w:val="00201E57"/>
    <w:rsid w:val="0020252C"/>
    <w:rsid w:val="00202EF5"/>
    <w:rsid w:val="00202F05"/>
    <w:rsid w:val="00203120"/>
    <w:rsid w:val="00203816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2CB2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1F3E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1D56"/>
    <w:rsid w:val="002521B0"/>
    <w:rsid w:val="0025293A"/>
    <w:rsid w:val="00254A4A"/>
    <w:rsid w:val="00254F1C"/>
    <w:rsid w:val="00257073"/>
    <w:rsid w:val="00257871"/>
    <w:rsid w:val="002606E5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324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37E0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45EC"/>
    <w:rsid w:val="002B5C8B"/>
    <w:rsid w:val="002B612D"/>
    <w:rsid w:val="002B6F8A"/>
    <w:rsid w:val="002B7891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6BB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B7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FFE"/>
    <w:rsid w:val="00365C77"/>
    <w:rsid w:val="00366655"/>
    <w:rsid w:val="003673FF"/>
    <w:rsid w:val="003677EE"/>
    <w:rsid w:val="003679F3"/>
    <w:rsid w:val="00367C44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5E10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374C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CAE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2EE0"/>
    <w:rsid w:val="005144AA"/>
    <w:rsid w:val="00514D27"/>
    <w:rsid w:val="0051502E"/>
    <w:rsid w:val="005151FC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43BE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555F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BC4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2653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1A44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6C96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7A3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8E3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24B9"/>
    <w:rsid w:val="008637D0"/>
    <w:rsid w:val="00864163"/>
    <w:rsid w:val="00865BF5"/>
    <w:rsid w:val="00866244"/>
    <w:rsid w:val="0086704E"/>
    <w:rsid w:val="008674CA"/>
    <w:rsid w:val="00870B0B"/>
    <w:rsid w:val="00870E7F"/>
    <w:rsid w:val="00872913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0FF0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1D11"/>
    <w:rsid w:val="00894514"/>
    <w:rsid w:val="00894DE0"/>
    <w:rsid w:val="00895053"/>
    <w:rsid w:val="00895548"/>
    <w:rsid w:val="008956FB"/>
    <w:rsid w:val="00895879"/>
    <w:rsid w:val="008964B7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38B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6A77"/>
    <w:rsid w:val="008F72D9"/>
    <w:rsid w:val="008F78E7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6BE"/>
    <w:rsid w:val="00924948"/>
    <w:rsid w:val="00924957"/>
    <w:rsid w:val="00924E98"/>
    <w:rsid w:val="00926CF0"/>
    <w:rsid w:val="009272EC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43CD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6194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324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DEF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4E8E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14E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35B5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0C6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3E3B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35DB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0936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5C7"/>
    <w:rsid w:val="00D77E20"/>
    <w:rsid w:val="00D81A9C"/>
    <w:rsid w:val="00D82E00"/>
    <w:rsid w:val="00D82F1F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780"/>
    <w:rsid w:val="00DF4AAE"/>
    <w:rsid w:val="00DF4F9D"/>
    <w:rsid w:val="00DF58AD"/>
    <w:rsid w:val="00DF5C40"/>
    <w:rsid w:val="00DF619B"/>
    <w:rsid w:val="00DF6B59"/>
    <w:rsid w:val="00DF6B8A"/>
    <w:rsid w:val="00DF6E4D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371B0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79F"/>
    <w:rsid w:val="00EE588F"/>
    <w:rsid w:val="00EE6C8B"/>
    <w:rsid w:val="00EE6C90"/>
    <w:rsid w:val="00EE6F79"/>
    <w:rsid w:val="00EF016A"/>
    <w:rsid w:val="00EF0D99"/>
    <w:rsid w:val="00EF1B7C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3EC"/>
    <w:rsid w:val="00F24AF5"/>
    <w:rsid w:val="00F24E31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27734"/>
    <w:rsid w:val="00F30867"/>
    <w:rsid w:val="00F31395"/>
    <w:rsid w:val="00F3308B"/>
    <w:rsid w:val="00F335A4"/>
    <w:rsid w:val="00F335B1"/>
    <w:rsid w:val="00F337BC"/>
    <w:rsid w:val="00F3399F"/>
    <w:rsid w:val="00F33E77"/>
    <w:rsid w:val="00F34D53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48"/>
    <w:rsid w:val="00F50AC5"/>
    <w:rsid w:val="00F51EFA"/>
    <w:rsid w:val="00F52489"/>
    <w:rsid w:val="00F52C54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2419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579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E6F5FF1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CB1AE-E7C1-4D46-BA42-882C384AD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Проньчагина Ольга Фёдоровна</cp:lastModifiedBy>
  <cp:revision>18</cp:revision>
  <cp:lastPrinted>2024-12-18T06:43:00Z</cp:lastPrinted>
  <dcterms:created xsi:type="dcterms:W3CDTF">2024-12-17T12:32:00Z</dcterms:created>
  <dcterms:modified xsi:type="dcterms:W3CDTF">2024-12-24T08:49:00Z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